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60" w:rsidRPr="0015773D"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sz w:val="32"/>
          <w:szCs w:val="32"/>
        </w:rPr>
      </w:pPr>
      <w:r w:rsidRPr="0015773D">
        <w:rPr>
          <w:b/>
          <w:bCs/>
          <w:sz w:val="32"/>
          <w:szCs w:val="32"/>
        </w:rPr>
        <w:t>Merkblatt für eingetragene Vereine</w:t>
      </w:r>
    </w:p>
    <w:p w:rsidR="00EC6238" w:rsidRDefault="00EC6238"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sz w:val="32"/>
          <w:szCs w:val="32"/>
        </w:rPr>
      </w:pPr>
    </w:p>
    <w:p w:rsidR="00951D60"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t>Nach Eintragung eines Vereins sind grundsätzlich folgende Unterlagen einzureichen:</w:t>
      </w:r>
    </w:p>
    <w:p w:rsidR="00951D60"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EC6238" w:rsidRDefault="00EC6238"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Default="00951D60" w:rsidP="00951D60">
      <w:pPr>
        <w:pStyle w:val="Normal"/>
        <w:tabs>
          <w:tab w:val="left" w:pos="10206"/>
          <w:tab w:val="left" w:pos="20412"/>
          <w:tab w:val="left" w:pos="30618"/>
        </w:tabs>
        <w:rPr>
          <w:b/>
          <w:bCs/>
        </w:rPr>
      </w:pPr>
      <w:r w:rsidRPr="00951D60">
        <w:rPr>
          <w:b/>
          <w:bCs/>
        </w:rPr>
        <w:t>1.</w:t>
      </w:r>
      <w:r>
        <w:rPr>
          <w:b/>
          <w:bCs/>
        </w:rPr>
        <w:t xml:space="preserve"> </w:t>
      </w:r>
      <w:r w:rsidRPr="00F75A1E">
        <w:rPr>
          <w:b/>
          <w:bCs/>
        </w:rPr>
        <w:t xml:space="preserve">Vorstandswahlen: </w:t>
      </w:r>
    </w:p>
    <w:p w:rsidR="00951D60" w:rsidRDefault="00951D60" w:rsidP="00951D60">
      <w:pPr>
        <w:pStyle w:val="Normal"/>
        <w:tabs>
          <w:tab w:val="left" w:pos="10206"/>
          <w:tab w:val="left" w:pos="20412"/>
          <w:tab w:val="left" w:pos="30618"/>
        </w:tabs>
        <w:rPr>
          <w:b/>
          <w:bCs/>
        </w:rPr>
      </w:pPr>
    </w:p>
    <w:p w:rsidR="00951D60" w:rsidRPr="00F75A1E" w:rsidRDefault="00951D60" w:rsidP="00951D60">
      <w:pPr>
        <w:pStyle w:val="Normal"/>
        <w:tabs>
          <w:tab w:val="left" w:pos="10206"/>
          <w:tab w:val="left" w:pos="20412"/>
          <w:tab w:val="left" w:pos="30618"/>
        </w:tabs>
      </w:pPr>
      <w:r w:rsidRPr="00F75A1E">
        <w:rPr>
          <w:b/>
          <w:bCs/>
        </w:rPr>
        <w:t>In der Vorstandsbesetzung hat sich eine Veränderung ergeben:</w:t>
      </w: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Ind w:w="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284"/>
        <w:gridCol w:w="8647"/>
      </w:tblGrid>
      <w:tr w:rsidR="00951D60" w:rsidRPr="00F75A1E" w:rsidTr="00951D60">
        <w:tc>
          <w:tcPr>
            <w:tcW w:w="284"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bookmarkStart w:id="0" w:name="_GoBack"/>
            <w:r w:rsidRPr="00F75A1E">
              <w:t>-</w:t>
            </w:r>
          </w:p>
        </w:tc>
        <w:tc>
          <w:tcPr>
            <w:tcW w:w="8647" w:type="dxa"/>
          </w:tcPr>
          <w:p w:rsidR="00951D60" w:rsidRDefault="00951D60" w:rsidP="00C92CD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Anmeldung des Aussch</w:t>
            </w:r>
            <w:r w:rsidR="00C92CDA">
              <w:t>eidens des Vorstandsmitglieds ..</w:t>
            </w:r>
            <w:r w:rsidRPr="00F75A1E">
              <w:t>.</w:t>
            </w:r>
            <w:r w:rsidR="00C92CDA">
              <w:t xml:space="preserve"> </w:t>
            </w:r>
            <w:r w:rsidRPr="00F75A1E">
              <w:t>als</w:t>
            </w:r>
            <w:r w:rsidR="00C92CDA">
              <w:t xml:space="preserve"> </w:t>
            </w:r>
            <w:r w:rsidRPr="00F75A1E">
              <w:t>...</w:t>
            </w:r>
            <w:r w:rsidR="00C92CDA">
              <w:t xml:space="preserve"> </w:t>
            </w:r>
            <w:r w:rsidRPr="00F75A1E">
              <w:t>(Funktion).</w:t>
            </w:r>
          </w:p>
          <w:p w:rsidR="00C92CDA" w:rsidRPr="00F75A1E" w:rsidRDefault="00C92CDA" w:rsidP="00C92CD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c>
      </w:tr>
      <w:bookmarkEnd w:id="0"/>
      <w:tr w:rsidR="00951D60" w:rsidRPr="00F75A1E" w:rsidTr="00951D60">
        <w:tc>
          <w:tcPr>
            <w:tcW w:w="284" w:type="dxa"/>
          </w:tcPr>
          <w:p w:rsidR="00951D60" w:rsidRPr="00F75A1E" w:rsidRDefault="00C92CDA"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t>-</w:t>
            </w:r>
          </w:p>
        </w:tc>
        <w:tc>
          <w:tcPr>
            <w:tcW w:w="8647" w:type="dxa"/>
          </w:tcPr>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Anmeldung des Neueintritts des Vors</w:t>
            </w:r>
            <w:r w:rsidR="00C92CDA">
              <w:t xml:space="preserve">tandsmitglieds ... als ... (Funktion) </w:t>
            </w:r>
            <w:r>
              <w:t>unter Angabe von Name, Vorname, Geburtsdatum und Wohnort</w:t>
            </w:r>
          </w:p>
          <w:p w:rsidR="00C92CDA" w:rsidRPr="00F75A1E" w:rsidRDefault="00C92CDA"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c>
      </w:tr>
      <w:tr w:rsidR="00951D60" w:rsidRPr="00F75A1E" w:rsidTr="00951D60">
        <w:tc>
          <w:tcPr>
            <w:tcW w:w="284"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w:t>
            </w:r>
          </w:p>
        </w:tc>
        <w:tc>
          <w:tcPr>
            <w:tcW w:w="8647" w:type="dxa"/>
          </w:tcPr>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Die Anmeldung ist von vertretungsberechtigten Vorstandsmitgliedern in vertretungsberechtigter Anzahl in öffentlich beglaubigter Form (Notar</w:t>
            </w:r>
            <w:r w:rsidR="00455530">
              <w:t>/Ratschreiber</w:t>
            </w:r>
            <w:r w:rsidRPr="00F75A1E">
              <w:t>) zu bewirken.</w:t>
            </w:r>
          </w:p>
          <w:p w:rsidR="00C92CDA" w:rsidRPr="00F75A1E" w:rsidRDefault="00C92CDA"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c>
      </w:tr>
      <w:tr w:rsidR="00951D60" w:rsidRPr="00F75A1E" w:rsidTr="00951D60">
        <w:tc>
          <w:tcPr>
            <w:tcW w:w="284"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w:t>
            </w:r>
          </w:p>
        </w:tc>
        <w:tc>
          <w:tcPr>
            <w:tcW w:w="8647" w:type="dxa"/>
          </w:tcPr>
          <w:p w:rsidR="00C92CDA"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Der Anmeldung ist eine Abschrift der Urkunde über die Vorstandsänderung beizufügen.</w:t>
            </w:r>
          </w:p>
        </w:tc>
      </w:tr>
    </w:tbl>
    <w:p w:rsidR="00951D60"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rPr>
      </w:pPr>
      <w:r w:rsidRPr="00F75A1E">
        <w:rPr>
          <w:b/>
          <w:bCs/>
        </w:rPr>
        <w:t xml:space="preserve">2. Satzungsänderung: </w:t>
      </w: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rPr>
      </w:pPr>
    </w:p>
    <w:tbl>
      <w:tblPr>
        <w:tblW w:w="0" w:type="auto"/>
        <w:tblInd w:w="30" w:type="dxa"/>
        <w:tblLayout w:type="fixed"/>
        <w:tblCellMar>
          <w:left w:w="30" w:type="dxa"/>
          <w:right w:w="30" w:type="dxa"/>
        </w:tblCellMar>
        <w:tblLook w:val="0000" w:firstRow="0" w:lastRow="0" w:firstColumn="0" w:lastColumn="0" w:noHBand="0" w:noVBand="0"/>
      </w:tblPr>
      <w:tblGrid>
        <w:gridCol w:w="1582"/>
        <w:gridCol w:w="7488"/>
      </w:tblGrid>
      <w:tr w:rsidR="00951D60" w:rsidRPr="00F75A1E" w:rsidTr="007F47D6">
        <w:tc>
          <w:tcPr>
            <w:tcW w:w="1582"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rPr>
                <w:b/>
                <w:bCs/>
              </w:rPr>
              <w:t>Alternative 1:</w:t>
            </w:r>
          </w:p>
        </w:tc>
        <w:tc>
          <w:tcPr>
            <w:tcW w:w="7488"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Pr>
                <w:b/>
                <w:bCs/>
              </w:rPr>
              <w:t xml:space="preserve"> </w:t>
            </w:r>
            <w:r w:rsidRPr="00F75A1E">
              <w:rPr>
                <w:b/>
                <w:bCs/>
              </w:rPr>
              <w:t>Einzelne Abschnitte der Satzung wurden geändert:</w:t>
            </w:r>
          </w:p>
        </w:tc>
      </w:tr>
    </w:tbl>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285"/>
        <w:gridCol w:w="8676"/>
      </w:tblGrid>
      <w:tr w:rsidR="00951D60" w:rsidRPr="00F75A1E" w:rsidTr="00951D60">
        <w:tc>
          <w:tcPr>
            <w:tcW w:w="285"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w:t>
            </w:r>
          </w:p>
        </w:tc>
        <w:tc>
          <w:tcPr>
            <w:tcW w:w="8676" w:type="dxa"/>
          </w:tcPr>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 xml:space="preserve">Anzumelden ist: </w:t>
            </w:r>
          </w:p>
          <w:p w:rsidR="00EC6238" w:rsidRPr="00F75A1E" w:rsidRDefault="00EC6238"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Die Satzung wurde geändert in §...</w:t>
            </w:r>
          </w:p>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Pr="00FB55C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B55C0">
              <w:rPr>
                <w:rFonts w:ascii="MS Gothic" w:eastAsia="MS Gothic" w:hAnsi="MS Gothic" w:cs="MS Gothic" w:hint="eastAsia"/>
              </w:rPr>
              <w:t>☐</w:t>
            </w:r>
            <w:r w:rsidRPr="00FB55C0">
              <w:t xml:space="preserve"> Name des Vereins nun:</w:t>
            </w:r>
            <w:r w:rsidR="00EC6238">
              <w:t xml:space="preserve"> …</w:t>
            </w:r>
            <w:r w:rsidRPr="00FB55C0">
              <w:tab/>
              <w:t>.............................................................................................</w:t>
            </w:r>
          </w:p>
          <w:p w:rsidR="00951D60" w:rsidRPr="00FB55C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B55C0">
              <w:rPr>
                <w:rFonts w:hint="eastAsia"/>
              </w:rPr>
              <w:t>☐</w:t>
            </w:r>
            <w:r w:rsidRPr="00FB55C0">
              <w:t xml:space="preserve"> Sitz nun:</w:t>
            </w:r>
            <w:r w:rsidR="00EC6238">
              <w:t xml:space="preserve"> …</w:t>
            </w:r>
            <w:r w:rsidRPr="00FB55C0">
              <w:tab/>
              <w:t>.............................................................................................</w:t>
            </w:r>
          </w:p>
          <w:p w:rsidR="00951D60"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B55C0">
              <w:rPr>
                <w:rFonts w:hint="eastAsia"/>
              </w:rPr>
              <w:t>☐</w:t>
            </w:r>
            <w:r w:rsidRPr="00FB55C0">
              <w:t xml:space="preserve"> </w:t>
            </w:r>
            <w:r w:rsidR="000D7F8D" w:rsidRPr="00FB55C0">
              <w:t>Allgemeine</w:t>
            </w:r>
            <w:r>
              <w:t xml:space="preserve"> Vertretungs</w:t>
            </w:r>
            <w:r w:rsidRPr="00FB55C0">
              <w:t>befugnis nun:</w:t>
            </w:r>
            <w:r w:rsidR="00EC6238">
              <w:t xml:space="preserve"> …</w:t>
            </w:r>
          </w:p>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t xml:space="preserve"> </w:t>
            </w:r>
          </w:p>
        </w:tc>
      </w:tr>
      <w:tr w:rsidR="00951D60" w:rsidRPr="00F75A1E" w:rsidTr="00951D60">
        <w:tc>
          <w:tcPr>
            <w:tcW w:w="285"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w:t>
            </w:r>
          </w:p>
        </w:tc>
        <w:tc>
          <w:tcPr>
            <w:tcW w:w="8676" w:type="dxa"/>
          </w:tcPr>
          <w:p w:rsidR="00C92CDA" w:rsidRPr="00F75A1E" w:rsidRDefault="00951D60" w:rsidP="001A5E6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 xml:space="preserve">Der Anmeldung </w:t>
            </w:r>
            <w:r w:rsidR="001A5E6A">
              <w:t>ist</w:t>
            </w:r>
            <w:r w:rsidRPr="00F75A1E">
              <w:t xml:space="preserve"> eine Abschrift des Beschlusses über die Änderungen und der vollständige neue Wortlaut der Satzung mit allen Änderungen beizufügen.</w:t>
            </w:r>
          </w:p>
        </w:tc>
      </w:tr>
    </w:tbl>
    <w:p w:rsidR="00951D60"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1A5E6A" w:rsidRPr="00F75A1E" w:rsidRDefault="001A5E6A"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Ind w:w="30" w:type="dxa"/>
        <w:tblLayout w:type="fixed"/>
        <w:tblCellMar>
          <w:left w:w="30" w:type="dxa"/>
          <w:right w:w="30" w:type="dxa"/>
        </w:tblCellMar>
        <w:tblLook w:val="0000" w:firstRow="0" w:lastRow="0" w:firstColumn="0" w:lastColumn="0" w:noHBand="0" w:noVBand="0"/>
      </w:tblPr>
      <w:tblGrid>
        <w:gridCol w:w="1582"/>
        <w:gridCol w:w="7488"/>
      </w:tblGrid>
      <w:tr w:rsidR="00951D60" w:rsidRPr="00F75A1E" w:rsidTr="007F47D6">
        <w:tc>
          <w:tcPr>
            <w:tcW w:w="1582"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rPr>
                <w:b/>
                <w:bCs/>
              </w:rPr>
              <w:t>Alternative 2:</w:t>
            </w:r>
          </w:p>
        </w:tc>
        <w:tc>
          <w:tcPr>
            <w:tcW w:w="7488"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Pr>
                <w:b/>
                <w:bCs/>
              </w:rPr>
              <w:t xml:space="preserve"> </w:t>
            </w:r>
            <w:r w:rsidRPr="00F75A1E">
              <w:rPr>
                <w:b/>
                <w:bCs/>
              </w:rPr>
              <w:t>Die Satzung wurde insgesamt neu gefasst:</w:t>
            </w:r>
          </w:p>
        </w:tc>
      </w:tr>
    </w:tbl>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Ind w:w="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284"/>
        <w:gridCol w:w="8647"/>
      </w:tblGrid>
      <w:tr w:rsidR="00951D60" w:rsidRPr="00F75A1E" w:rsidTr="00951D60">
        <w:tc>
          <w:tcPr>
            <w:tcW w:w="284"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t>-</w:t>
            </w:r>
          </w:p>
        </w:tc>
        <w:tc>
          <w:tcPr>
            <w:tcW w:w="8647" w:type="dxa"/>
          </w:tcPr>
          <w:p w:rsidR="00EC6238" w:rsidRDefault="00EC6238"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 xml:space="preserve">Anzumelden ist: </w:t>
            </w:r>
          </w:p>
          <w:p w:rsidR="00EC6238" w:rsidRPr="00F75A1E" w:rsidRDefault="00EC6238"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 xml:space="preserve">Die Satzung wurde insgesamt neu gefasst. Dadurch haben sich bezüglich den im Register eingetragenen Tatsachen folgende Änderungen ergeben:  </w:t>
            </w:r>
          </w:p>
          <w:p w:rsidR="00EC6238" w:rsidRPr="00F75A1E" w:rsidRDefault="00EC6238"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rPr>
                <w:rFonts w:ascii="MS Gothic" w:eastAsia="MS Gothic" w:hAnsi="MS Gothic" w:cs="MS Gothic" w:hint="eastAsia"/>
              </w:rPr>
              <w:t>☐</w:t>
            </w:r>
            <w:r w:rsidRPr="00F75A1E">
              <w:t xml:space="preserve"> Name des Vereins</w:t>
            </w:r>
            <w:r w:rsidR="001A5E6A">
              <w:t>,</w:t>
            </w:r>
            <w:r w:rsidRPr="00F75A1E">
              <w:t xml:space="preserve"> nun:</w:t>
            </w:r>
            <w:r w:rsidR="001A5E6A">
              <w:t xml:space="preserve"> …</w:t>
            </w:r>
            <w:r w:rsidRPr="00F75A1E">
              <w:tab/>
              <w:t>.............................................................................................</w:t>
            </w:r>
          </w:p>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rPr>
                <w:rFonts w:ascii="MS Gothic" w:eastAsia="MS Gothic" w:hAnsi="MS Gothic" w:cs="MS Gothic" w:hint="eastAsia"/>
              </w:rPr>
              <w:t>☐</w:t>
            </w:r>
            <w:r w:rsidRPr="00F75A1E">
              <w:t xml:space="preserve"> Sitz</w:t>
            </w:r>
            <w:r w:rsidR="001A5E6A">
              <w:t>,</w:t>
            </w:r>
            <w:r w:rsidRPr="00F75A1E">
              <w:t xml:space="preserve"> nun:</w:t>
            </w:r>
            <w:r w:rsidR="001A5E6A">
              <w:t xml:space="preserve"> …</w:t>
            </w:r>
            <w:r w:rsidRPr="00F75A1E">
              <w:tab/>
              <w:t>.............................................................................................</w:t>
            </w:r>
          </w:p>
          <w:p w:rsidR="00EC6238" w:rsidRDefault="00951D60" w:rsidP="001A5E6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rPr>
                <w:rFonts w:ascii="MS Gothic" w:eastAsia="MS Gothic" w:hAnsi="MS Gothic" w:cs="MS Gothic" w:hint="eastAsia"/>
              </w:rPr>
              <w:t>☐</w:t>
            </w:r>
            <w:r w:rsidR="001A5E6A">
              <w:t xml:space="preserve"> </w:t>
            </w:r>
            <w:r w:rsidR="000D7F8D">
              <w:t>Allgemeine</w:t>
            </w:r>
            <w:r w:rsidR="001A5E6A">
              <w:t xml:space="preserve"> Vertretungs</w:t>
            </w:r>
            <w:r w:rsidRPr="00F75A1E">
              <w:t>befugnis</w:t>
            </w:r>
            <w:r w:rsidR="001A5E6A">
              <w:t>,</w:t>
            </w:r>
            <w:r w:rsidRPr="00F75A1E">
              <w:t xml:space="preserve"> nun:</w:t>
            </w:r>
            <w:r w:rsidR="001A5E6A">
              <w:t xml:space="preserve"> …</w:t>
            </w:r>
          </w:p>
          <w:p w:rsidR="00951D60" w:rsidRPr="00F75A1E" w:rsidRDefault="00951D60" w:rsidP="001A5E6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ab/>
              <w:t>..........................................................................................................................................................................................</w:t>
            </w:r>
            <w:r w:rsidR="001A5E6A">
              <w:t xml:space="preserve"> </w:t>
            </w:r>
          </w:p>
        </w:tc>
      </w:tr>
      <w:tr w:rsidR="00951D60" w:rsidRPr="00F75A1E" w:rsidTr="00951D60">
        <w:tc>
          <w:tcPr>
            <w:tcW w:w="284" w:type="dxa"/>
          </w:tcPr>
          <w:p w:rsidR="00951D60" w:rsidRPr="00F75A1E" w:rsidRDefault="00951D60" w:rsidP="007F47D6">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w:t>
            </w:r>
          </w:p>
        </w:tc>
        <w:tc>
          <w:tcPr>
            <w:tcW w:w="8647" w:type="dxa"/>
          </w:tcPr>
          <w:p w:rsidR="00951D60" w:rsidRPr="00F75A1E" w:rsidRDefault="00951D60" w:rsidP="001A5E6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t xml:space="preserve">Der Anmeldung </w:t>
            </w:r>
            <w:r w:rsidR="001A5E6A">
              <w:t>ist eine</w:t>
            </w:r>
            <w:r w:rsidRPr="00F75A1E">
              <w:t xml:space="preserve"> Abschrift des Beschlusses über die Neufassung der Satzung und der Wortlaut der neu gefassten Satzung beizufügen. </w:t>
            </w:r>
          </w:p>
        </w:tc>
      </w:tr>
    </w:tbl>
    <w:p w:rsidR="00EC6238" w:rsidRDefault="00EC6238"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r w:rsidRPr="00F75A1E">
        <w:rPr>
          <w:b/>
          <w:bCs/>
        </w:rPr>
        <w:t>3. Auflösung:</w:t>
      </w:r>
    </w:p>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Ind w:w="30" w:type="dxa"/>
        <w:tblLayout w:type="fixed"/>
        <w:tblCellMar>
          <w:left w:w="30" w:type="dxa"/>
          <w:right w:w="30" w:type="dxa"/>
        </w:tblCellMar>
        <w:tblLook w:val="0000" w:firstRow="0" w:lastRow="0" w:firstColumn="0" w:lastColumn="0" w:noHBand="0" w:noVBand="0"/>
      </w:tblPr>
      <w:tblGrid>
        <w:gridCol w:w="260"/>
        <w:gridCol w:w="8810"/>
      </w:tblGrid>
      <w:tr w:rsidR="00951D60" w:rsidRPr="00F75A1E" w:rsidTr="007F47D6">
        <w:tc>
          <w:tcPr>
            <w:tcW w:w="260"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w:t>
            </w:r>
          </w:p>
        </w:tc>
        <w:tc>
          <w:tcPr>
            <w:tcW w:w="8810"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Anzumelden sind:</w:t>
            </w:r>
          </w:p>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p>
          <w:p w:rsidR="00951D60" w:rsidRPr="00F75A1E" w:rsidRDefault="00951D60" w:rsidP="007F47D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75A1E">
              <w:t xml:space="preserve">a) die Auflösung des Vereins, </w:t>
            </w:r>
          </w:p>
          <w:p w:rsidR="00951D60" w:rsidRPr="00F75A1E" w:rsidRDefault="00951D60" w:rsidP="007F47D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75A1E">
              <w:t xml:space="preserve">b) die ersten Liquidatoren </w:t>
            </w:r>
          </w:p>
          <w:p w:rsidR="00951D60" w:rsidRPr="00F75A1E" w:rsidRDefault="00951D60" w:rsidP="007F47D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75A1E">
              <w:t xml:space="preserve">c) sowie ihre Vertretungsbefugnis </w:t>
            </w:r>
          </w:p>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p>
        </w:tc>
      </w:tr>
      <w:tr w:rsidR="00951D60" w:rsidRPr="00F75A1E" w:rsidTr="007F47D6">
        <w:tc>
          <w:tcPr>
            <w:tcW w:w="260"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w:t>
            </w:r>
          </w:p>
        </w:tc>
        <w:tc>
          <w:tcPr>
            <w:tcW w:w="8810" w:type="dxa"/>
            <w:tcBorders>
              <w:top w:val="nil"/>
              <w:left w:val="nil"/>
              <w:bottom w:val="nil"/>
              <w:right w:val="nil"/>
            </w:tcBorders>
          </w:tcPr>
          <w:p w:rsidR="00951D60" w:rsidRPr="00F75A1E" w:rsidRDefault="00951D60" w:rsidP="00455530">
            <w:pPr>
              <w:pStyle w:val="Normal"/>
              <w:tabs>
                <w:tab w:val="left" w:pos="10206"/>
                <w:tab w:val="left" w:pos="11340"/>
                <w:tab w:val="left" w:pos="12474"/>
                <w:tab w:val="left" w:pos="13608"/>
                <w:tab w:val="left" w:pos="14742"/>
                <w:tab w:val="left" w:pos="15876"/>
                <w:tab w:val="left" w:pos="20412"/>
                <w:tab w:val="left" w:pos="30618"/>
              </w:tabs>
            </w:pPr>
            <w:r w:rsidRPr="00F75A1E">
              <w:t>Die Anmeldung ist i</w:t>
            </w:r>
            <w:r w:rsidR="00455530">
              <w:t xml:space="preserve">n öffentlich beglaubigter Form </w:t>
            </w:r>
            <w:r w:rsidR="00455530" w:rsidRPr="00F75A1E">
              <w:t>(Notar</w:t>
            </w:r>
            <w:r w:rsidR="00455530">
              <w:t>/Ratschreiber</w:t>
            </w:r>
            <w:r w:rsidR="00455530" w:rsidRPr="00F75A1E">
              <w:t xml:space="preserve">) </w:t>
            </w:r>
            <w:r w:rsidRPr="00F75A1E">
              <w:t>durch die Vertretungsberechtigten zu bewirken.</w:t>
            </w:r>
          </w:p>
        </w:tc>
      </w:tr>
    </w:tbl>
    <w:p w:rsidR="00951D60" w:rsidRPr="00F75A1E" w:rsidRDefault="00951D60" w:rsidP="00951D60">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pPr>
    </w:p>
    <w:tbl>
      <w:tblPr>
        <w:tblW w:w="0" w:type="auto"/>
        <w:tblInd w:w="30" w:type="dxa"/>
        <w:tblLayout w:type="fixed"/>
        <w:tblCellMar>
          <w:left w:w="30" w:type="dxa"/>
          <w:right w:w="30" w:type="dxa"/>
        </w:tblCellMar>
        <w:tblLook w:val="0000" w:firstRow="0" w:lastRow="0" w:firstColumn="0" w:lastColumn="0" w:noHBand="0" w:noVBand="0"/>
      </w:tblPr>
      <w:tblGrid>
        <w:gridCol w:w="260"/>
        <w:gridCol w:w="8810"/>
      </w:tblGrid>
      <w:tr w:rsidR="00951D60" w:rsidRPr="00F75A1E" w:rsidTr="007F47D6">
        <w:tc>
          <w:tcPr>
            <w:tcW w:w="260"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w:t>
            </w:r>
          </w:p>
        </w:tc>
        <w:tc>
          <w:tcPr>
            <w:tcW w:w="8810"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Der Anmeldung ist der Beschluss über die Auflösung des Vereins in Abschrift beizufügen.</w:t>
            </w:r>
          </w:p>
        </w:tc>
      </w:tr>
    </w:tbl>
    <w:p w:rsidR="00951D60" w:rsidRPr="00F75A1E" w:rsidRDefault="00951D60" w:rsidP="00951D60">
      <w:pPr>
        <w:pStyle w:val="Normal"/>
        <w:tabs>
          <w:tab w:val="left" w:pos="10206"/>
          <w:tab w:val="left" w:pos="20412"/>
          <w:tab w:val="left" w:pos="30618"/>
        </w:tabs>
      </w:pPr>
    </w:p>
    <w:tbl>
      <w:tblPr>
        <w:tblW w:w="0" w:type="auto"/>
        <w:tblInd w:w="30" w:type="dxa"/>
        <w:tblLayout w:type="fixed"/>
        <w:tblCellMar>
          <w:left w:w="30" w:type="dxa"/>
          <w:right w:w="30" w:type="dxa"/>
        </w:tblCellMar>
        <w:tblLook w:val="0000" w:firstRow="0" w:lastRow="0" w:firstColumn="0" w:lastColumn="0" w:noHBand="0" w:noVBand="0"/>
      </w:tblPr>
      <w:tblGrid>
        <w:gridCol w:w="277"/>
        <w:gridCol w:w="8793"/>
      </w:tblGrid>
      <w:tr w:rsidR="00951D60" w:rsidRPr="00F75A1E" w:rsidTr="007F47D6">
        <w:tc>
          <w:tcPr>
            <w:tcW w:w="277"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w:t>
            </w:r>
          </w:p>
        </w:tc>
        <w:tc>
          <w:tcPr>
            <w:tcW w:w="8793" w:type="dxa"/>
            <w:tcBorders>
              <w:top w:val="nil"/>
              <w:left w:val="nil"/>
              <w:bottom w:val="nil"/>
              <w:right w:val="nil"/>
            </w:tcBorders>
          </w:tcPr>
          <w:p w:rsidR="00951D60" w:rsidRPr="00F75A1E" w:rsidRDefault="00951D60" w:rsidP="007F47D6">
            <w:pPr>
              <w:pStyle w:val="Normal"/>
              <w:tabs>
                <w:tab w:val="left" w:pos="10206"/>
                <w:tab w:val="left" w:pos="11340"/>
                <w:tab w:val="left" w:pos="12474"/>
                <w:tab w:val="left" w:pos="13608"/>
                <w:tab w:val="left" w:pos="14742"/>
                <w:tab w:val="left" w:pos="15876"/>
                <w:tab w:val="left" w:pos="20412"/>
                <w:tab w:val="left" w:pos="30618"/>
              </w:tabs>
            </w:pPr>
            <w:r w:rsidRPr="00F75A1E">
              <w:t>Zusätzlich ist eine Abschrift der Urkunden über die Bestellung der Liquidatoren beizufügen, wenn die Liquidation nicht durch die von Gesetz oder Satzung vorgesehenen Liquidatoren erfolgt.</w:t>
            </w:r>
          </w:p>
        </w:tc>
      </w:tr>
    </w:tbl>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EC6238" w:rsidRPr="00F75A1E" w:rsidRDefault="00EC6238"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Pr="00F75A1E"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bCs/>
        </w:rPr>
      </w:pPr>
      <w:r w:rsidRPr="00F75A1E">
        <w:rPr>
          <w:b/>
          <w:bCs/>
        </w:rPr>
        <w:t>4. Allgemeine Hinweise:</w:t>
      </w:r>
    </w:p>
    <w:p w:rsidR="00951D60" w:rsidRPr="00F75A1E"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bCs/>
        </w:rPr>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rsidRPr="00F75A1E">
        <w:t xml:space="preserve">Beschlüsse können in Versammlungen nur dann wirksam gefasst werden, wenn der </w:t>
      </w:r>
      <w:r w:rsidRPr="00F75A1E">
        <w:rPr>
          <w:b/>
          <w:bCs/>
        </w:rPr>
        <w:t xml:space="preserve">Gegenstand der Beschlussfassung als Tagesordnungspunkt in der Einladung ausreichend beschrieben worden ist. </w:t>
      </w:r>
      <w:r w:rsidRPr="00F75A1E">
        <w:t>Dabei sind jedoch auch immer die Regelungen der Satzung zu beachten.</w:t>
      </w:r>
    </w:p>
    <w:p w:rsidR="00951D60" w:rsidRPr="00F75A1E"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rsidRPr="00F75A1E">
        <w:t>Die Tagesordnung soll die Aufgabe erfüllen, die Mitglieder darüber zu unterrichten, worüber in der Versammlung verhandelt und ein Beschluss g</w:t>
      </w:r>
      <w:r>
        <w:t xml:space="preserve">efasst werden soll. </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rPr>
          <w:b/>
          <w:bCs/>
        </w:rPr>
        <w:t>Es reicht grundsätzlich nicht aus,</w:t>
      </w:r>
      <w:r>
        <w:t xml:space="preserve"> in der Einladung pauschal "Satzungsänderung" als Tagesordnungspunkt anzugeben. Die zur Änderung anstehenden Bestimmungen sind </w:t>
      </w:r>
      <w:r w:rsidRPr="00FB55C0">
        <w:t>zumindest schlagwortartig zu b</w:t>
      </w:r>
      <w:r>
        <w:t>ezeichnen.</w:t>
      </w:r>
    </w:p>
    <w:p w:rsidR="00951D60" w:rsidRPr="00FB55C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rsidRPr="00FB55C0">
        <w:t>In der Praxis</w:t>
      </w:r>
      <w:r>
        <w:t xml:space="preserve"> hat es sich bewährt, den derzeitigen Wortlaut der zu ändernden Satzungsvorschrift und den neuen Text vergleichend gegenüberzustellen, bei beabsichtigten Neufassungen der Satzung die neue Satzung mitzuteilen, bzw. anzugeben, wo und wann diese eingesehen werden kann.</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t xml:space="preserve">Soll die Satzungsänderung eine </w:t>
      </w:r>
      <w:r>
        <w:rPr>
          <w:b/>
          <w:bCs/>
        </w:rPr>
        <w:t xml:space="preserve">Änderung des Vereinszwecks </w:t>
      </w:r>
      <w:r>
        <w:t xml:space="preserve">beinhalten, ist dies in der Tagesordnung besonders anzukündigen. </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t>Soweit die Satzung keine andere Regelung enthält, ist in diesem Fall die Zustimmung aller Mitglieder erforderlich. Nichtanwesende Mitglieder müssen schriftlich zustimmen.</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bCs/>
        </w:rPr>
      </w:pPr>
      <w:r>
        <w:rPr>
          <w:b/>
          <w:bCs/>
        </w:rPr>
        <w:t>Satzungsänderungen werden erst mit der Eintragung in das Vereinsregister wirksam.</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r>
        <w:t xml:space="preserve">Die Ankündigung "Anträge" oder "Verschiedenes" hat keine Aussagekraft und ermöglicht </w:t>
      </w:r>
      <w:r>
        <w:rPr>
          <w:b/>
          <w:bCs/>
        </w:rPr>
        <w:t xml:space="preserve">keine gültige Beschlussfassung, </w:t>
      </w:r>
      <w:r>
        <w:t>soweit wesentliche Belange des Vereins oder Rechte eines Mitglieds betroffen sind.</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rPr>
      </w:pPr>
      <w:r w:rsidRPr="005A1B43">
        <w:rPr>
          <w:b/>
        </w:rPr>
        <w:t xml:space="preserve">Die Anmeldungen sind von vertretungsberechtigten Vorstandsmitgliedern in </w:t>
      </w:r>
      <w:r w:rsidRPr="00455530">
        <w:rPr>
          <w:b/>
        </w:rPr>
        <w:t xml:space="preserve">vertretungsberechtigter Anzahl in öffentlich beglaubigter Form </w:t>
      </w:r>
      <w:r w:rsidR="00455530" w:rsidRPr="00455530">
        <w:rPr>
          <w:b/>
        </w:rPr>
        <w:lastRenderedPageBreak/>
        <w:t xml:space="preserve">(Notar/Ratschreiber) </w:t>
      </w:r>
      <w:r w:rsidRPr="00455530">
        <w:rPr>
          <w:b/>
        </w:rPr>
        <w:t>zu</w:t>
      </w:r>
      <w:r w:rsidRPr="005A1B43">
        <w:rPr>
          <w:b/>
        </w:rPr>
        <w:t xml:space="preserve"> bewirken. Ausgeschiedene Vorstandsmitglieder dürfen hierbei nicht mehr mitwirken.</w:t>
      </w:r>
    </w:p>
    <w:p w:rsidR="008A6EEE" w:rsidRDefault="008A6EEE"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rPr>
      </w:pPr>
    </w:p>
    <w:p w:rsidR="008A6EEE" w:rsidRPr="005A1B43" w:rsidRDefault="008A6EEE" w:rsidP="008A6EEE">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rPr>
      </w:pPr>
      <w:r w:rsidRPr="00AB7E85">
        <w:rPr>
          <w:i/>
          <w:szCs w:val="28"/>
        </w:rPr>
        <w:t xml:space="preserve">Die amtliche Beglaubigung von Unterschriften durch das Bürgerbüro oder einen Bürgermeister ist </w:t>
      </w:r>
      <w:r w:rsidRPr="00AB7E85">
        <w:rPr>
          <w:b/>
          <w:i/>
          <w:szCs w:val="28"/>
          <w:u w:val="single"/>
        </w:rPr>
        <w:t>nicht</w:t>
      </w:r>
      <w:r w:rsidRPr="00AB7E85">
        <w:rPr>
          <w:i/>
          <w:szCs w:val="28"/>
        </w:rPr>
        <w:t xml:space="preserve"> ausreichend.</w:t>
      </w: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pPr>
    </w:p>
    <w:p w:rsidR="00951D60" w:rsidRDefault="00951D60" w:rsidP="00EC6238">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ind w:right="565"/>
        <w:rPr>
          <w:b/>
          <w:bCs/>
        </w:rPr>
      </w:pPr>
      <w:r>
        <w:rPr>
          <w:b/>
          <w:bCs/>
        </w:rPr>
        <w:t xml:space="preserve">Das Registergericht ist nach den gesetzlichen Bestimmungen verpflichtet, auf die Anmeldung eintragungspflichtiger Tatsachen hinzuwirken und bei Nichteinhaltung dieser Verpflichtung Zwangsgeldverfahren gegen die Anmeldepflichtigen (Vorstandsmitglieder) einzuleiten. </w:t>
      </w:r>
    </w:p>
    <w:p w:rsidR="00951D60" w:rsidRPr="00FB55C0" w:rsidRDefault="00951D60" w:rsidP="00EC6238">
      <w:pPr>
        <w:pStyle w:val="Normal"/>
        <w:ind w:right="565"/>
        <w:rPr>
          <w:b/>
          <w:bCs/>
        </w:rPr>
      </w:pPr>
      <w:r>
        <w:rPr>
          <w:b/>
          <w:bCs/>
        </w:rPr>
        <w:t>Die Zwangsgeldverfahren richten sich gegen deren Privatvermögen.</w:t>
      </w:r>
    </w:p>
    <w:p w:rsidR="00FE4E11" w:rsidRDefault="00830F0A" w:rsidP="00EC6238">
      <w:pPr>
        <w:ind w:right="565"/>
      </w:pPr>
    </w:p>
    <w:sectPr w:rsidR="00FE4E11" w:rsidSect="00EC6238">
      <w:headerReference w:type="even" r:id="rId7"/>
      <w:headerReference w:type="default" r:id="rId8"/>
      <w:footerReference w:type="even" r:id="rId9"/>
      <w:footerReference w:type="default" r:id="rId10"/>
      <w:headerReference w:type="first" r:id="rId11"/>
      <w:footerReference w:type="first" r:id="rId12"/>
      <w:pgSz w:w="11906" w:h="16837"/>
      <w:pgMar w:top="993" w:right="567"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FCE" w:rsidRDefault="00311FCE" w:rsidP="00311FCE">
      <w:pPr>
        <w:spacing w:after="0" w:line="240" w:lineRule="auto"/>
      </w:pPr>
      <w:r>
        <w:separator/>
      </w:r>
    </w:p>
  </w:endnote>
  <w:endnote w:type="continuationSeparator" w:id="0">
    <w:p w:rsidR="00311FCE" w:rsidRDefault="00311FCE" w:rsidP="0031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0A" w:rsidRDefault="00830F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91" w:rsidRDefault="00311FCE">
    <w:pPr>
      <w:pStyle w:val="Fuzeile"/>
    </w:pPr>
    <w:r>
      <w:rPr>
        <w:noProof/>
        <w:color w:val="4F81BD" w:themeColor="accent1"/>
        <w:lang w:eastAsia="de-DE"/>
      </w:rPr>
      <mc:AlternateContent>
        <mc:Choice Requires="wps">
          <w:drawing>
            <wp:anchor distT="0" distB="0" distL="114300" distR="114300" simplePos="0" relativeHeight="251659264" behindDoc="0" locked="0" layoutInCell="1" allowOverlap="1" wp14:anchorId="433E20A7" wp14:editId="41777F29">
              <wp:simplePos x="0" y="0"/>
              <wp:positionH relativeFrom="page">
                <wp:align>center</wp:align>
              </wp:positionH>
              <wp:positionV relativeFrom="page">
                <wp:align>center</wp:align>
              </wp:positionV>
              <wp:extent cx="7364730" cy="9528810"/>
              <wp:effectExtent l="0" t="0" r="0" b="0"/>
              <wp:wrapNone/>
              <wp:docPr id="40" name="Rechtec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91EE6B" id="Rechtec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" filled="f" stroked="f" strokeweight="2pt">
              <w10:wrap anchorx="page" anchory="page"/>
            </v:rect>
          </w:pict>
        </mc:Fallback>
      </mc:AlternateContent>
    </w:r>
    <w:r>
      <w:rPr>
        <w:color w:val="4F81BD" w:themeColor="accent1"/>
      </w:rPr>
      <w:t xml:space="preserve"> </w:t>
    </w:r>
    <w:r>
      <w:rPr>
        <w:rFonts w:asciiTheme="majorHAnsi" w:eastAsiaTheme="majorEastAsia" w:hAnsiTheme="majorHAnsi" w:cstheme="majorBidi"/>
        <w:sz w:val="20"/>
        <w:szCs w:val="20"/>
      </w:rPr>
      <w:t>© Amtsgericht Stuttgart</w:t>
    </w:r>
    <w:r>
      <w:rPr>
        <w:rFonts w:asciiTheme="majorHAnsi" w:eastAsiaTheme="majorEastAsia" w:hAnsiTheme="majorHAnsi" w:cstheme="majorBidi"/>
        <w:sz w:val="20"/>
        <w:szCs w:val="20"/>
      </w:rPr>
      <w:tab/>
    </w:r>
    <w:r>
      <w:rPr>
        <w:rFonts w:asciiTheme="majorHAnsi" w:eastAsiaTheme="majorEastAsia" w:hAnsiTheme="majorHAnsi" w:cstheme="majorBidi"/>
        <w:sz w:val="20"/>
        <w:szCs w:val="20"/>
      </w:rPr>
      <w:tab/>
      <w:t>01.01.2016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0A" w:rsidRDefault="00830F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FCE" w:rsidRDefault="00311FCE" w:rsidP="00311FCE">
      <w:pPr>
        <w:spacing w:after="0" w:line="240" w:lineRule="auto"/>
      </w:pPr>
      <w:r>
        <w:separator/>
      </w:r>
    </w:p>
  </w:footnote>
  <w:footnote w:type="continuationSeparator" w:id="0">
    <w:p w:rsidR="00311FCE" w:rsidRDefault="00311FCE" w:rsidP="0031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0A" w:rsidRDefault="00830F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0A" w:rsidRDefault="00830F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0A" w:rsidRDefault="00830F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55BCF"/>
    <w:multiLevelType w:val="hybridMultilevel"/>
    <w:tmpl w:val="1B98FB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MHi6gxtVMAJJf+Waa3jRaesktacwsonqJL7qvg3rFgLdTOy1Z/PgCJFbvg62q4Wuzn1AN89IpyZjPWO/WVQR8Q==" w:salt="kTvRbN8D0IWpSd4tspTRew=="/>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60"/>
    <w:rsid w:val="000046DB"/>
    <w:rsid w:val="000A1DC1"/>
    <w:rsid w:val="000D7F8D"/>
    <w:rsid w:val="001A5E6A"/>
    <w:rsid w:val="00311FCE"/>
    <w:rsid w:val="00455530"/>
    <w:rsid w:val="004A137C"/>
    <w:rsid w:val="004B19EC"/>
    <w:rsid w:val="00642A50"/>
    <w:rsid w:val="006F1692"/>
    <w:rsid w:val="007316D2"/>
    <w:rsid w:val="00830F0A"/>
    <w:rsid w:val="00887F77"/>
    <w:rsid w:val="008A6EEE"/>
    <w:rsid w:val="00951D60"/>
    <w:rsid w:val="009562C9"/>
    <w:rsid w:val="00A55A29"/>
    <w:rsid w:val="00C92CDA"/>
    <w:rsid w:val="00EC62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D0E7D-00C5-4F08-B833-54CAAFC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1D60"/>
    <w:rPr>
      <w:rFonts w:ascii="Arial" w:eastAsiaTheme="minorHAnsi" w:hAnsi="Arial" w:cs="Arial"/>
      <w:sz w:val="24"/>
      <w:lang w:eastAsia="en-US"/>
    </w:rPr>
  </w:style>
  <w:style w:type="paragraph" w:styleId="berschrift2">
    <w:name w:val="heading 2"/>
    <w:basedOn w:val="Standard"/>
    <w:next w:val="Standard"/>
    <w:link w:val="berschrift2Zchn"/>
    <w:qFormat/>
    <w:rsid w:val="008A6EEE"/>
    <w:pPr>
      <w:keepNext/>
      <w:spacing w:after="0" w:line="240" w:lineRule="auto"/>
      <w:jc w:val="center"/>
      <w:outlineLvl w:val="1"/>
    </w:pPr>
    <w:rPr>
      <w:rFonts w:ascii="Times New Roman" w:eastAsia="Times New Roman" w:hAnsi="Times New Roman" w:cs="Times New Roman"/>
      <w:b/>
      <w:bCs/>
      <w:i/>
      <w:iCs/>
      <w:sz w:val="32"/>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951D60"/>
    <w:pPr>
      <w:widowControl w:val="0"/>
      <w:autoSpaceDE w:val="0"/>
      <w:autoSpaceDN w:val="0"/>
      <w:adjustRightInd w:val="0"/>
      <w:spacing w:after="0" w:line="240" w:lineRule="auto"/>
    </w:pPr>
    <w:rPr>
      <w:rFonts w:ascii="Arial" w:eastAsiaTheme="minorHAnsi" w:hAnsi="Arial" w:cs="Arial"/>
      <w:sz w:val="24"/>
      <w:szCs w:val="24"/>
      <w:lang w:eastAsia="en-US"/>
    </w:rPr>
  </w:style>
  <w:style w:type="paragraph" w:styleId="Fuzeile">
    <w:name w:val="footer"/>
    <w:basedOn w:val="Standard"/>
    <w:link w:val="FuzeileZchn"/>
    <w:uiPriority w:val="99"/>
    <w:unhideWhenUsed/>
    <w:rsid w:val="00951D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1D60"/>
    <w:rPr>
      <w:rFonts w:ascii="Arial" w:eastAsiaTheme="minorHAnsi" w:hAnsi="Arial" w:cs="Arial"/>
      <w:sz w:val="24"/>
      <w:lang w:eastAsia="en-US"/>
    </w:rPr>
  </w:style>
  <w:style w:type="paragraph" w:styleId="Kopfzeile">
    <w:name w:val="header"/>
    <w:basedOn w:val="Standard"/>
    <w:link w:val="KopfzeileZchn"/>
    <w:uiPriority w:val="99"/>
    <w:unhideWhenUsed/>
    <w:rsid w:val="00311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1FCE"/>
    <w:rPr>
      <w:rFonts w:ascii="Arial" w:eastAsiaTheme="minorHAnsi" w:hAnsi="Arial" w:cs="Arial"/>
      <w:sz w:val="24"/>
      <w:lang w:eastAsia="en-US"/>
    </w:rPr>
  </w:style>
  <w:style w:type="character" w:customStyle="1" w:styleId="berschrift2Zchn">
    <w:name w:val="Überschrift 2 Zchn"/>
    <w:basedOn w:val="Absatz-Standardschriftart"/>
    <w:link w:val="berschrift2"/>
    <w:rsid w:val="008A6EEE"/>
    <w:rPr>
      <w:rFonts w:ascii="Times New Roman" w:eastAsia="Times New Roman" w:hAnsi="Times New Roman" w:cs="Times New Roman"/>
      <w:b/>
      <w:bCs/>
      <w:i/>
      <w:iCs/>
      <w:sz w:val="32"/>
      <w:szCs w:val="24"/>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4148</Characters>
  <Application>Microsoft Office Word</Application>
  <DocSecurity>8</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michaelis.tatjana</dc:creator>
  <cp:lastModifiedBy>Kaspar, Stephan (AG Stuttgart)</cp:lastModifiedBy>
  <cp:revision>10</cp:revision>
  <dcterms:created xsi:type="dcterms:W3CDTF">2015-11-08T13:30:00Z</dcterms:created>
  <dcterms:modified xsi:type="dcterms:W3CDTF">2025-01-09T13:30:00Z</dcterms:modified>
</cp:coreProperties>
</file>